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6E2BAD" w:rsidTr="006E2BAD">
        <w:tc>
          <w:tcPr>
            <w:tcW w:w="3330" w:type="dxa"/>
          </w:tcPr>
          <w:p w:rsidR="006E2BAD" w:rsidRDefault="006E2BAD" w:rsidP="00FB02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E73203" wp14:editId="142BCBB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83820</wp:posOffset>
                  </wp:positionV>
                  <wp:extent cx="1677529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1346" y="20925"/>
                      <wp:lineTo x="2134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529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0" w:type="dxa"/>
          </w:tcPr>
          <w:p w:rsidR="006E2BAD" w:rsidRPr="006E2BAD" w:rsidRDefault="006E2BAD" w:rsidP="006E2BAD">
            <w:pPr>
              <w:jc w:val="center"/>
              <w:rPr>
                <w:b/>
                <w:sz w:val="32"/>
                <w:szCs w:val="32"/>
              </w:rPr>
            </w:pPr>
            <w:r w:rsidRPr="006E2BAD">
              <w:rPr>
                <w:b/>
                <w:sz w:val="32"/>
                <w:szCs w:val="32"/>
              </w:rPr>
              <w:t>F</w:t>
            </w:r>
            <w:r>
              <w:rPr>
                <w:b/>
                <w:sz w:val="32"/>
                <w:szCs w:val="32"/>
              </w:rPr>
              <w:t xml:space="preserve">requently Asked Questions </w:t>
            </w:r>
            <w:r w:rsidRPr="006E2BAD">
              <w:rPr>
                <w:b/>
                <w:sz w:val="32"/>
                <w:szCs w:val="32"/>
              </w:rPr>
              <w:t>on COVID-19 and the Veterans Homes Visit</w:t>
            </w:r>
            <w:r w:rsidR="00180B9A">
              <w:rPr>
                <w:b/>
                <w:sz w:val="32"/>
                <w:szCs w:val="32"/>
              </w:rPr>
              <w:t>ation</w:t>
            </w:r>
            <w:bookmarkStart w:id="0" w:name="_GoBack"/>
            <w:bookmarkEnd w:id="0"/>
            <w:r w:rsidRPr="006E2BAD">
              <w:rPr>
                <w:b/>
                <w:sz w:val="32"/>
                <w:szCs w:val="32"/>
              </w:rPr>
              <w:t xml:space="preserve"> for Residents and their Families</w:t>
            </w:r>
          </w:p>
          <w:p w:rsidR="006E2BAD" w:rsidRDefault="006E2BAD" w:rsidP="00FB02B4">
            <w:pPr>
              <w:rPr>
                <w:sz w:val="24"/>
                <w:szCs w:val="24"/>
              </w:rPr>
            </w:pPr>
          </w:p>
        </w:tc>
      </w:tr>
    </w:tbl>
    <w:p w:rsidR="00FB02B4" w:rsidRPr="00FB02B4" w:rsidRDefault="00FB02B4" w:rsidP="00FB02B4">
      <w:pPr>
        <w:spacing w:after="0" w:line="240" w:lineRule="auto"/>
        <w:rPr>
          <w:sz w:val="24"/>
          <w:szCs w:val="24"/>
        </w:rPr>
      </w:pPr>
    </w:p>
    <w:p w:rsidR="00FB02B4" w:rsidRPr="00FB02B4" w:rsidRDefault="00FB02B4" w:rsidP="00FB02B4">
      <w:pPr>
        <w:spacing w:after="0" w:line="240" w:lineRule="auto"/>
        <w:rPr>
          <w:b/>
          <w:sz w:val="24"/>
          <w:szCs w:val="24"/>
        </w:rPr>
      </w:pPr>
      <w:r w:rsidRPr="00FB02B4">
        <w:rPr>
          <w:b/>
          <w:color w:val="000000"/>
          <w:sz w:val="24"/>
          <w:szCs w:val="24"/>
        </w:rPr>
        <w:t>Who decides if a</w:t>
      </w:r>
      <w:r w:rsidR="00B153C8">
        <w:rPr>
          <w:b/>
          <w:color w:val="000000"/>
          <w:sz w:val="24"/>
          <w:szCs w:val="24"/>
        </w:rPr>
        <w:t>n exception to the no visitation rule can be made</w:t>
      </w:r>
      <w:r w:rsidR="008C6DA0">
        <w:rPr>
          <w:b/>
          <w:color w:val="000000"/>
          <w:sz w:val="24"/>
          <w:szCs w:val="24"/>
        </w:rPr>
        <w:t xml:space="preserve"> </w:t>
      </w:r>
      <w:r w:rsidRPr="00FB02B4">
        <w:rPr>
          <w:b/>
          <w:color w:val="000000"/>
          <w:sz w:val="24"/>
          <w:szCs w:val="24"/>
        </w:rPr>
        <w:t>for</w:t>
      </w:r>
      <w:r w:rsidR="00AB7FB9">
        <w:rPr>
          <w:b/>
          <w:color w:val="000000"/>
          <w:sz w:val="24"/>
          <w:szCs w:val="24"/>
        </w:rPr>
        <w:t xml:space="preserve"> end of life, essential support person or</w:t>
      </w:r>
      <w:r w:rsidRPr="00FB02B4">
        <w:rPr>
          <w:b/>
          <w:color w:val="000000"/>
          <w:sz w:val="24"/>
          <w:szCs w:val="24"/>
        </w:rPr>
        <w:t xml:space="preserve"> compassionate care?</w:t>
      </w:r>
    </w:p>
    <w:p w:rsidR="00FB02B4" w:rsidRDefault="00076597" w:rsidP="00516C48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r w:rsidR="00273C8A">
        <w:rPr>
          <w:color w:val="000000"/>
          <w:sz w:val="24"/>
          <w:szCs w:val="24"/>
        </w:rPr>
        <w:t xml:space="preserve">Interdisciplinary Team (IDT) </w:t>
      </w:r>
      <w:r w:rsidR="00FB02B4" w:rsidRPr="00FB02B4">
        <w:rPr>
          <w:color w:val="000000"/>
          <w:sz w:val="24"/>
          <w:szCs w:val="24"/>
        </w:rPr>
        <w:t>will work to determine whether visitors can be allowed under the exception.</w:t>
      </w:r>
    </w:p>
    <w:p w:rsidR="00AB7FB9" w:rsidRPr="00FB02B4" w:rsidRDefault="00AB7FB9" w:rsidP="00516C48">
      <w:pPr>
        <w:spacing w:after="0" w:line="24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DB667D">
        <w:rPr>
          <w:color w:val="000000"/>
          <w:sz w:val="24"/>
          <w:szCs w:val="24"/>
        </w:rPr>
        <w:t xml:space="preserve">Nov. 15, 2020 update: </w:t>
      </w:r>
      <w:hyperlink r:id="rId8" w:history="1">
        <w:r w:rsidRPr="00AB7FB9">
          <w:rPr>
            <w:rStyle w:val="Hyperlink"/>
            <w:sz w:val="24"/>
            <w:szCs w:val="24"/>
          </w:rPr>
          <w:t>Please see updated information regarding visitation in long-term care facilities</w:t>
        </w:r>
      </w:hyperlink>
      <w:r>
        <w:rPr>
          <w:color w:val="000000"/>
          <w:sz w:val="24"/>
          <w:szCs w:val="24"/>
        </w:rPr>
        <w:t>.)</w:t>
      </w:r>
    </w:p>
    <w:p w:rsidR="00FB02B4" w:rsidRPr="00FB02B4" w:rsidRDefault="00FB02B4" w:rsidP="00FB02B4">
      <w:pPr>
        <w:spacing w:after="0" w:line="240" w:lineRule="auto"/>
        <w:rPr>
          <w:color w:val="000000"/>
          <w:sz w:val="24"/>
          <w:szCs w:val="24"/>
        </w:rPr>
      </w:pPr>
    </w:p>
    <w:p w:rsidR="00FB02B4" w:rsidRPr="00FB02B4" w:rsidRDefault="00FB02B4" w:rsidP="00FB02B4">
      <w:pPr>
        <w:spacing w:after="0" w:line="240" w:lineRule="auto"/>
        <w:rPr>
          <w:b/>
          <w:sz w:val="24"/>
          <w:szCs w:val="24"/>
        </w:rPr>
      </w:pPr>
      <w:bookmarkStart w:id="1" w:name="_Hlk35507766"/>
      <w:r w:rsidRPr="00FB02B4">
        <w:rPr>
          <w:b/>
          <w:color w:val="000000"/>
          <w:sz w:val="24"/>
          <w:szCs w:val="24"/>
        </w:rPr>
        <w:t>How can I communicate with my family member or loved one?</w:t>
      </w:r>
    </w:p>
    <w:p w:rsidR="00DC5749" w:rsidRDefault="00FB02B4" w:rsidP="00090612">
      <w:pPr>
        <w:spacing w:after="0" w:line="240" w:lineRule="auto"/>
        <w:ind w:left="720"/>
        <w:rPr>
          <w:color w:val="000000"/>
          <w:sz w:val="24"/>
          <w:szCs w:val="24"/>
        </w:rPr>
      </w:pPr>
      <w:r w:rsidRPr="00FB02B4">
        <w:rPr>
          <w:color w:val="000000"/>
          <w:sz w:val="24"/>
          <w:szCs w:val="24"/>
        </w:rPr>
        <w:t xml:space="preserve">Video calls and phone calls </w:t>
      </w:r>
      <w:r w:rsidR="00B153C8">
        <w:rPr>
          <w:color w:val="000000"/>
          <w:sz w:val="24"/>
          <w:szCs w:val="24"/>
        </w:rPr>
        <w:t>are</w:t>
      </w:r>
      <w:r w:rsidRPr="00FB02B4">
        <w:rPr>
          <w:color w:val="000000"/>
          <w:sz w:val="24"/>
          <w:szCs w:val="24"/>
        </w:rPr>
        <w:t xml:space="preserve"> </w:t>
      </w:r>
      <w:r w:rsidR="00AB7FB9">
        <w:rPr>
          <w:color w:val="000000"/>
          <w:sz w:val="24"/>
          <w:szCs w:val="24"/>
        </w:rPr>
        <w:t>a great</w:t>
      </w:r>
      <w:r w:rsidRPr="00FB02B4">
        <w:rPr>
          <w:color w:val="000000"/>
          <w:sz w:val="24"/>
          <w:szCs w:val="24"/>
        </w:rPr>
        <w:t xml:space="preserve"> way to stay in touch.  If you need help setting this up on a resident’s personal cell phone or computer, the Activities and Recreational Therapy teams are available to assist</w:t>
      </w:r>
      <w:r w:rsidR="00090612">
        <w:rPr>
          <w:color w:val="000000"/>
          <w:sz w:val="24"/>
          <w:szCs w:val="24"/>
        </w:rPr>
        <w:t>.</w:t>
      </w:r>
      <w:r w:rsidR="00B153C8">
        <w:rPr>
          <w:color w:val="000000"/>
          <w:sz w:val="24"/>
          <w:szCs w:val="24"/>
        </w:rPr>
        <w:t xml:space="preserve"> </w:t>
      </w:r>
    </w:p>
    <w:p w:rsidR="002F0268" w:rsidRDefault="00B758F0" w:rsidP="00413A15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Orting </w:t>
      </w:r>
      <w:r w:rsidR="002F0268">
        <w:rPr>
          <w:sz w:val="24"/>
          <w:szCs w:val="24"/>
        </w:rPr>
        <w:t xml:space="preserve">Soldiers Home – </w:t>
      </w:r>
      <w:r w:rsidR="00413A15">
        <w:rPr>
          <w:sz w:val="24"/>
          <w:szCs w:val="24"/>
        </w:rPr>
        <w:t>360-893-4568 or 360-893-4567 or 360-863-4566 or 360-893-4511</w:t>
      </w:r>
    </w:p>
    <w:p w:rsidR="002F0268" w:rsidRDefault="00B758F0" w:rsidP="00413A15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Port Orchard, </w:t>
      </w:r>
      <w:r w:rsidR="002F0268">
        <w:rPr>
          <w:sz w:val="24"/>
          <w:szCs w:val="24"/>
        </w:rPr>
        <w:t xml:space="preserve">Washington Veterans Home – </w:t>
      </w:r>
      <w:r>
        <w:rPr>
          <w:sz w:val="24"/>
          <w:szCs w:val="24"/>
        </w:rPr>
        <w:t>3</w:t>
      </w:r>
      <w:r w:rsidRPr="00B758F0">
        <w:rPr>
          <w:sz w:val="24"/>
          <w:szCs w:val="24"/>
        </w:rPr>
        <w:t>60-895-4376</w:t>
      </w:r>
    </w:p>
    <w:p w:rsidR="002F0268" w:rsidRPr="006E2BAD" w:rsidRDefault="002F0268" w:rsidP="00413A15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Spokane Veterans Home – </w:t>
      </w:r>
      <w:r w:rsidR="00123E7F">
        <w:rPr>
          <w:sz w:val="24"/>
          <w:szCs w:val="24"/>
        </w:rPr>
        <w:t>509-344-5788 or 509-344-5075</w:t>
      </w:r>
      <w:r>
        <w:rPr>
          <w:sz w:val="24"/>
          <w:szCs w:val="24"/>
        </w:rPr>
        <w:t xml:space="preserve"> </w:t>
      </w:r>
    </w:p>
    <w:p w:rsidR="00FB02B4" w:rsidRPr="008559DA" w:rsidRDefault="004665A5" w:rsidP="00413A15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sz w:val="24"/>
          <w:szCs w:val="24"/>
        </w:rPr>
      </w:pPr>
      <w:r w:rsidRPr="008559DA">
        <w:rPr>
          <w:color w:val="000000"/>
          <w:sz w:val="24"/>
          <w:szCs w:val="24"/>
        </w:rPr>
        <w:t xml:space="preserve">Walla Walla Veterans Home </w:t>
      </w:r>
      <w:r w:rsidR="00DC5749">
        <w:rPr>
          <w:color w:val="000000"/>
          <w:sz w:val="24"/>
          <w:szCs w:val="24"/>
        </w:rPr>
        <w:t xml:space="preserve">- </w:t>
      </w:r>
      <w:r w:rsidR="00B153C8" w:rsidRPr="008559DA">
        <w:rPr>
          <w:color w:val="000000"/>
          <w:sz w:val="24"/>
          <w:szCs w:val="24"/>
        </w:rPr>
        <w:t>509-394-680</w:t>
      </w:r>
      <w:r w:rsidR="004201F2">
        <w:rPr>
          <w:color w:val="000000"/>
          <w:sz w:val="24"/>
          <w:szCs w:val="24"/>
        </w:rPr>
        <w:t>0</w:t>
      </w:r>
    </w:p>
    <w:bookmarkEnd w:id="1"/>
    <w:p w:rsidR="00FB02B4" w:rsidRPr="00FB02B4" w:rsidRDefault="00FB02B4" w:rsidP="00FB02B4">
      <w:pPr>
        <w:spacing w:after="0" w:line="240" w:lineRule="auto"/>
        <w:rPr>
          <w:b/>
          <w:color w:val="000000"/>
          <w:sz w:val="24"/>
          <w:szCs w:val="24"/>
        </w:rPr>
      </w:pPr>
    </w:p>
    <w:p w:rsidR="00FB02B4" w:rsidRPr="00FB02B4" w:rsidRDefault="00FB02B4" w:rsidP="00FB02B4">
      <w:pPr>
        <w:spacing w:after="0" w:line="240" w:lineRule="auto"/>
        <w:rPr>
          <w:b/>
          <w:sz w:val="24"/>
          <w:szCs w:val="24"/>
        </w:rPr>
      </w:pPr>
      <w:r w:rsidRPr="00FB02B4">
        <w:rPr>
          <w:b/>
          <w:color w:val="000000"/>
          <w:sz w:val="24"/>
          <w:szCs w:val="24"/>
        </w:rPr>
        <w:t>How long will the visitor restrictions be in place?</w:t>
      </w:r>
    </w:p>
    <w:p w:rsidR="00FB02B4" w:rsidRPr="00FB02B4" w:rsidRDefault="00FB02B4" w:rsidP="00516C48">
      <w:pPr>
        <w:spacing w:after="0" w:line="240" w:lineRule="auto"/>
        <w:ind w:left="720"/>
        <w:rPr>
          <w:sz w:val="24"/>
          <w:szCs w:val="24"/>
        </w:rPr>
      </w:pPr>
      <w:r w:rsidRPr="00FB02B4">
        <w:rPr>
          <w:color w:val="000000"/>
          <w:sz w:val="24"/>
          <w:szCs w:val="24"/>
        </w:rPr>
        <w:t>At this time, we don’t know.  We hope that these and other statewide preventive measures directed by the federal and state government will limit the spread of COVID-19 in our communities and that we can lift these restrictions as quickly as possible.</w:t>
      </w:r>
      <w:r w:rsidR="001A18BA">
        <w:rPr>
          <w:color w:val="000000"/>
          <w:sz w:val="24"/>
          <w:szCs w:val="24"/>
        </w:rPr>
        <w:t xml:space="preserve"> We will notify families as soon as we have more information on the restrictions being lifted.</w:t>
      </w:r>
    </w:p>
    <w:p w:rsidR="00FB02B4" w:rsidRDefault="00FB02B4" w:rsidP="00FB02B4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FB02B4" w:rsidRPr="00FB02B4" w:rsidRDefault="00FB02B4" w:rsidP="00FB02B4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FB02B4">
        <w:rPr>
          <w:rFonts w:eastAsia="Times New Roman"/>
          <w:b/>
          <w:sz w:val="24"/>
          <w:szCs w:val="24"/>
        </w:rPr>
        <w:t>What will be the process for family members who pick up</w:t>
      </w:r>
      <w:r w:rsidR="002B74E8">
        <w:rPr>
          <w:rFonts w:eastAsia="Times New Roman"/>
          <w:b/>
          <w:sz w:val="24"/>
          <w:szCs w:val="24"/>
        </w:rPr>
        <w:t xml:space="preserve"> and drop off</w:t>
      </w:r>
      <w:r w:rsidRPr="00FB02B4">
        <w:rPr>
          <w:rFonts w:eastAsia="Times New Roman"/>
          <w:b/>
          <w:sz w:val="24"/>
          <w:szCs w:val="24"/>
        </w:rPr>
        <w:t xml:space="preserve"> </w:t>
      </w:r>
      <w:r w:rsidR="002B74E8">
        <w:rPr>
          <w:rFonts w:eastAsia="Times New Roman"/>
          <w:b/>
          <w:sz w:val="24"/>
          <w:szCs w:val="24"/>
        </w:rPr>
        <w:t xml:space="preserve">personal </w:t>
      </w:r>
      <w:r w:rsidRPr="00FB02B4">
        <w:rPr>
          <w:rFonts w:eastAsia="Times New Roman"/>
          <w:b/>
          <w:sz w:val="24"/>
          <w:szCs w:val="24"/>
        </w:rPr>
        <w:t>laundry</w:t>
      </w:r>
    </w:p>
    <w:p w:rsidR="00FB02B4" w:rsidRDefault="00516C48" w:rsidP="00516C48">
      <w:pPr>
        <w:spacing w:after="0" w:line="240" w:lineRule="auto"/>
        <w:ind w:left="720"/>
        <w:rPr>
          <w:rFonts w:eastAsia="Times New Roman"/>
          <w:color w:val="000000" w:themeColor="text1"/>
          <w:sz w:val="24"/>
          <w:szCs w:val="24"/>
        </w:rPr>
      </w:pPr>
      <w:r w:rsidRPr="00516C48">
        <w:rPr>
          <w:rFonts w:eastAsia="Times New Roman"/>
          <w:sz w:val="24"/>
          <w:szCs w:val="24"/>
        </w:rPr>
        <w:t xml:space="preserve">Families </w:t>
      </w:r>
      <w:r w:rsidR="001A18BA">
        <w:rPr>
          <w:rFonts w:eastAsia="Times New Roman"/>
          <w:sz w:val="24"/>
          <w:szCs w:val="24"/>
        </w:rPr>
        <w:t xml:space="preserve">can </w:t>
      </w:r>
      <w:r w:rsidR="00341605">
        <w:rPr>
          <w:rFonts w:eastAsia="Times New Roman"/>
          <w:sz w:val="24"/>
          <w:szCs w:val="24"/>
        </w:rPr>
        <w:t xml:space="preserve">call </w:t>
      </w:r>
      <w:r w:rsidRPr="00516C48">
        <w:rPr>
          <w:rFonts w:eastAsia="Times New Roman"/>
          <w:sz w:val="24"/>
          <w:szCs w:val="24"/>
        </w:rPr>
        <w:t>the</w:t>
      </w:r>
      <w:r w:rsidR="00090612">
        <w:rPr>
          <w:rFonts w:eastAsia="Times New Roman"/>
          <w:sz w:val="24"/>
          <w:szCs w:val="24"/>
        </w:rPr>
        <w:t xml:space="preserve"> number below </w:t>
      </w:r>
      <w:r w:rsidRPr="00516C48">
        <w:rPr>
          <w:rFonts w:eastAsia="Times New Roman"/>
          <w:sz w:val="24"/>
          <w:szCs w:val="24"/>
        </w:rPr>
        <w:t>to set up a time to drop</w:t>
      </w:r>
      <w:r w:rsidR="001A18BA">
        <w:rPr>
          <w:rFonts w:eastAsia="Times New Roman"/>
          <w:sz w:val="24"/>
          <w:szCs w:val="24"/>
        </w:rPr>
        <w:t xml:space="preserve"> off or </w:t>
      </w:r>
      <w:r w:rsidRPr="00516C48">
        <w:rPr>
          <w:rFonts w:eastAsia="Times New Roman"/>
          <w:sz w:val="24"/>
          <w:szCs w:val="24"/>
        </w:rPr>
        <w:t>pick up laundry</w:t>
      </w:r>
      <w:r w:rsidR="00AB7FB9">
        <w:rPr>
          <w:rFonts w:eastAsia="Times New Roman"/>
          <w:sz w:val="24"/>
          <w:szCs w:val="24"/>
        </w:rPr>
        <w:t xml:space="preserve">. </w:t>
      </w:r>
      <w:r w:rsidRPr="00516C48">
        <w:rPr>
          <w:rFonts w:eastAsia="Times New Roman"/>
          <w:sz w:val="24"/>
          <w:szCs w:val="24"/>
        </w:rPr>
        <w:t xml:space="preserve">Families must bring clean laundry in a </w:t>
      </w:r>
      <w:r w:rsidR="00BE398E">
        <w:rPr>
          <w:rFonts w:eastAsia="Times New Roman"/>
          <w:sz w:val="24"/>
          <w:szCs w:val="24"/>
        </w:rPr>
        <w:t xml:space="preserve">plastic </w:t>
      </w:r>
      <w:r w:rsidRPr="00516C48">
        <w:rPr>
          <w:rFonts w:eastAsia="Times New Roman"/>
          <w:sz w:val="24"/>
          <w:szCs w:val="24"/>
        </w:rPr>
        <w:t xml:space="preserve">bag CLEARLY marked with the resident’s name and room number. </w:t>
      </w:r>
      <w:r w:rsidRPr="00341605">
        <w:rPr>
          <w:rFonts w:eastAsia="Times New Roman"/>
          <w:color w:val="000000" w:themeColor="text1"/>
          <w:sz w:val="24"/>
          <w:szCs w:val="24"/>
        </w:rPr>
        <w:t>When a family needs to pick up dirty laundry they should notify the</w:t>
      </w:r>
      <w:r w:rsidR="00090612">
        <w:rPr>
          <w:rFonts w:eastAsia="Times New Roman"/>
          <w:color w:val="000000" w:themeColor="text1"/>
          <w:sz w:val="24"/>
          <w:szCs w:val="24"/>
        </w:rPr>
        <w:t xml:space="preserve"> number below </w:t>
      </w:r>
      <w:r w:rsidRPr="00341605">
        <w:rPr>
          <w:rFonts w:eastAsia="Times New Roman"/>
          <w:color w:val="000000" w:themeColor="text1"/>
          <w:sz w:val="24"/>
          <w:szCs w:val="24"/>
        </w:rPr>
        <w:t>that they will be coming in so it can be ready to deliver to the family at the</w:t>
      </w:r>
      <w:r w:rsidR="00AB7FB9">
        <w:rPr>
          <w:rFonts w:eastAsia="Times New Roman"/>
          <w:color w:val="000000" w:themeColor="text1"/>
          <w:sz w:val="24"/>
          <w:szCs w:val="24"/>
        </w:rPr>
        <w:t xml:space="preserve"> designated</w:t>
      </w:r>
      <w:r w:rsidR="00090612">
        <w:rPr>
          <w:rFonts w:eastAsia="Times New Roman"/>
          <w:color w:val="000000" w:themeColor="text1"/>
          <w:sz w:val="24"/>
          <w:szCs w:val="24"/>
        </w:rPr>
        <w:t xml:space="preserve"> area</w:t>
      </w:r>
      <w:r w:rsidRPr="00341605">
        <w:rPr>
          <w:rFonts w:eastAsia="Times New Roman"/>
          <w:color w:val="000000" w:themeColor="text1"/>
          <w:sz w:val="24"/>
          <w:szCs w:val="24"/>
        </w:rPr>
        <w:t>.</w:t>
      </w:r>
      <w:r w:rsidR="001527F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90612">
        <w:rPr>
          <w:rFonts w:eastAsia="Times New Roman"/>
          <w:color w:val="000000" w:themeColor="text1"/>
          <w:sz w:val="24"/>
          <w:szCs w:val="24"/>
        </w:rPr>
        <w:t xml:space="preserve"> When you call, be sure to check on the hours that drop-off and pick-up are available</w:t>
      </w:r>
      <w:r w:rsidR="00AB7FB9">
        <w:rPr>
          <w:rFonts w:eastAsia="Times New Roman"/>
          <w:color w:val="000000" w:themeColor="text1"/>
          <w:sz w:val="24"/>
          <w:szCs w:val="24"/>
        </w:rPr>
        <w:t xml:space="preserve"> and the location that laundry should be dropped off or picked up</w:t>
      </w:r>
      <w:r w:rsidR="00090612">
        <w:rPr>
          <w:rFonts w:eastAsia="Times New Roman"/>
          <w:color w:val="000000" w:themeColor="text1"/>
          <w:sz w:val="24"/>
          <w:szCs w:val="24"/>
        </w:rPr>
        <w:t>.</w:t>
      </w:r>
    </w:p>
    <w:p w:rsidR="003D1BAE" w:rsidRPr="008559DA" w:rsidRDefault="00B758F0" w:rsidP="008559D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Orting Soldiers Home</w:t>
      </w:r>
      <w:r w:rsidR="003D1BAE" w:rsidRPr="008559DA">
        <w:rPr>
          <w:rFonts w:eastAsia="Times New Roman"/>
          <w:color w:val="000000" w:themeColor="text1"/>
          <w:sz w:val="24"/>
          <w:szCs w:val="24"/>
        </w:rPr>
        <w:t xml:space="preserve">: </w:t>
      </w:r>
      <w:r w:rsidR="008559DA">
        <w:rPr>
          <w:rFonts w:eastAsia="Times New Roman"/>
          <w:color w:val="000000" w:themeColor="text1"/>
          <w:sz w:val="24"/>
          <w:szCs w:val="24"/>
        </w:rPr>
        <w:t>Station I 360-893-4532</w:t>
      </w:r>
    </w:p>
    <w:p w:rsidR="003D1BAE" w:rsidRPr="008559DA" w:rsidRDefault="003D1BAE" w:rsidP="008559D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8559DA">
        <w:rPr>
          <w:rFonts w:eastAsia="Times New Roman"/>
          <w:color w:val="000000" w:themeColor="text1"/>
          <w:sz w:val="24"/>
          <w:szCs w:val="24"/>
        </w:rPr>
        <w:t>Port Orchard</w:t>
      </w:r>
      <w:r w:rsidR="00B758F0">
        <w:rPr>
          <w:rFonts w:eastAsia="Times New Roman"/>
          <w:color w:val="000000" w:themeColor="text1"/>
          <w:sz w:val="24"/>
          <w:szCs w:val="24"/>
        </w:rPr>
        <w:t>,</w:t>
      </w:r>
      <w:r w:rsidRPr="008559D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758F0">
        <w:rPr>
          <w:rFonts w:eastAsia="Times New Roman"/>
          <w:color w:val="000000" w:themeColor="text1"/>
          <w:sz w:val="24"/>
          <w:szCs w:val="24"/>
        </w:rPr>
        <w:t xml:space="preserve">Washington </w:t>
      </w:r>
      <w:r w:rsidRPr="008559DA">
        <w:rPr>
          <w:rFonts w:eastAsia="Times New Roman"/>
          <w:color w:val="000000" w:themeColor="text1"/>
          <w:sz w:val="24"/>
          <w:szCs w:val="24"/>
        </w:rPr>
        <w:t>Veterans Home: 360 895-4700</w:t>
      </w:r>
    </w:p>
    <w:p w:rsidR="003D1BAE" w:rsidRPr="008559DA" w:rsidRDefault="003D1BAE" w:rsidP="008559D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8559DA">
        <w:rPr>
          <w:rFonts w:eastAsia="Times New Roman"/>
          <w:color w:val="000000" w:themeColor="text1"/>
          <w:sz w:val="24"/>
          <w:szCs w:val="24"/>
        </w:rPr>
        <w:t>Spokane Veterans Home:</w:t>
      </w:r>
      <w:r w:rsidR="008C6DA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C6DA0" w:rsidRPr="008C6DA0">
        <w:rPr>
          <w:rFonts w:eastAsia="Times New Roman"/>
          <w:color w:val="000000" w:themeColor="text1"/>
          <w:sz w:val="24"/>
          <w:szCs w:val="24"/>
        </w:rPr>
        <w:t>(509)344-5770</w:t>
      </w:r>
    </w:p>
    <w:p w:rsidR="003D1BAE" w:rsidRPr="008559DA" w:rsidRDefault="003D1BAE" w:rsidP="008559D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8559DA">
        <w:rPr>
          <w:rFonts w:eastAsia="Times New Roman"/>
          <w:color w:val="000000" w:themeColor="text1"/>
          <w:sz w:val="24"/>
          <w:szCs w:val="24"/>
        </w:rPr>
        <w:t>Walla Walla Veterans Home:</w:t>
      </w:r>
      <w:r w:rsidR="00B153C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559DA">
        <w:rPr>
          <w:rFonts w:eastAsia="Times New Roman"/>
          <w:color w:val="000000" w:themeColor="text1"/>
          <w:sz w:val="24"/>
          <w:szCs w:val="24"/>
        </w:rPr>
        <w:t>509-394-6800</w:t>
      </w:r>
    </w:p>
    <w:p w:rsidR="00516C48" w:rsidRDefault="00516C48" w:rsidP="00FB02B4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E316C" w:rsidRDefault="00DE316C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FB02B4" w:rsidRDefault="00FB02B4" w:rsidP="00FB02B4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FB02B4">
        <w:rPr>
          <w:rFonts w:eastAsia="Times New Roman"/>
          <w:b/>
          <w:sz w:val="24"/>
          <w:szCs w:val="24"/>
        </w:rPr>
        <w:lastRenderedPageBreak/>
        <w:t>Can items still be dropped off for residents</w:t>
      </w:r>
      <w:r w:rsidR="00516C48">
        <w:rPr>
          <w:rFonts w:eastAsia="Times New Roman"/>
          <w:b/>
          <w:sz w:val="24"/>
          <w:szCs w:val="24"/>
        </w:rPr>
        <w:t>?</w:t>
      </w:r>
    </w:p>
    <w:p w:rsidR="008C6DA0" w:rsidRDefault="00090612" w:rsidP="0001109D">
      <w:pPr>
        <w:pStyle w:val="ListParagraph"/>
        <w:spacing w:after="0" w:line="240" w:lineRule="auto"/>
        <w:rPr>
          <w:rFonts w:eastAsia="Times New Roman"/>
          <w:b/>
          <w:sz w:val="24"/>
          <w:szCs w:val="24"/>
        </w:rPr>
      </w:pPr>
      <w:r w:rsidRPr="008559DA">
        <w:rPr>
          <w:rFonts w:eastAsia="Times New Roman"/>
          <w:sz w:val="24"/>
          <w:szCs w:val="24"/>
        </w:rPr>
        <w:t xml:space="preserve">This can occur on a case by case basis, depending on the items being delivered and </w:t>
      </w:r>
      <w:r w:rsidR="00B153C8">
        <w:rPr>
          <w:rFonts w:eastAsia="Times New Roman"/>
          <w:sz w:val="24"/>
          <w:szCs w:val="24"/>
        </w:rPr>
        <w:t>the</w:t>
      </w:r>
      <w:r w:rsidRPr="008559DA">
        <w:rPr>
          <w:rFonts w:eastAsia="Times New Roman"/>
          <w:sz w:val="24"/>
          <w:szCs w:val="24"/>
        </w:rPr>
        <w:t xml:space="preserve"> resident’s dietary or other restrictions.  Please call the number below so we can discuss your loved one’s situation.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8559DA" w:rsidRPr="00DB38F4" w:rsidRDefault="00B758F0" w:rsidP="008C6D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Orting </w:t>
      </w:r>
      <w:r w:rsidR="008559DA" w:rsidRPr="00DB38F4">
        <w:rPr>
          <w:rFonts w:eastAsia="Times New Roman"/>
          <w:color w:val="000000" w:themeColor="text1"/>
          <w:sz w:val="24"/>
          <w:szCs w:val="24"/>
        </w:rPr>
        <w:t xml:space="preserve">Soldiers Home: </w:t>
      </w:r>
      <w:r w:rsidR="008559DA">
        <w:rPr>
          <w:rFonts w:eastAsia="Times New Roman"/>
          <w:color w:val="000000" w:themeColor="text1"/>
          <w:sz w:val="24"/>
          <w:szCs w:val="24"/>
        </w:rPr>
        <w:t>Station I 360-893-4532</w:t>
      </w:r>
    </w:p>
    <w:p w:rsidR="003D1BAE" w:rsidRPr="00DB38F4" w:rsidRDefault="003D1BAE" w:rsidP="003D1BA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DB38F4">
        <w:rPr>
          <w:rFonts w:eastAsia="Times New Roman"/>
          <w:color w:val="000000" w:themeColor="text1"/>
          <w:sz w:val="24"/>
          <w:szCs w:val="24"/>
        </w:rPr>
        <w:t>Port Orchard</w:t>
      </w:r>
      <w:r w:rsidR="00B758F0">
        <w:rPr>
          <w:rFonts w:eastAsia="Times New Roman"/>
          <w:color w:val="000000" w:themeColor="text1"/>
          <w:sz w:val="24"/>
          <w:szCs w:val="24"/>
        </w:rPr>
        <w:t>,</w:t>
      </w:r>
      <w:r w:rsidRPr="00DB38F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758F0">
        <w:rPr>
          <w:rFonts w:eastAsia="Times New Roman"/>
          <w:color w:val="000000" w:themeColor="text1"/>
          <w:sz w:val="24"/>
          <w:szCs w:val="24"/>
        </w:rPr>
        <w:t xml:space="preserve">Washington </w:t>
      </w:r>
      <w:r w:rsidRPr="00DB38F4">
        <w:rPr>
          <w:rFonts w:eastAsia="Times New Roman"/>
          <w:color w:val="000000" w:themeColor="text1"/>
          <w:sz w:val="24"/>
          <w:szCs w:val="24"/>
        </w:rPr>
        <w:t>Veterans Home: 360 895-4700</w:t>
      </w:r>
    </w:p>
    <w:p w:rsidR="003D1BAE" w:rsidRPr="00DB38F4" w:rsidRDefault="003D1BAE" w:rsidP="003D1BA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DB38F4">
        <w:rPr>
          <w:rFonts w:eastAsia="Times New Roman"/>
          <w:color w:val="000000" w:themeColor="text1"/>
          <w:sz w:val="24"/>
          <w:szCs w:val="24"/>
        </w:rPr>
        <w:t>Spokane Veterans Home:</w:t>
      </w:r>
      <w:r w:rsidR="008C6DA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C6DA0" w:rsidRPr="008C6DA0">
        <w:rPr>
          <w:rFonts w:eastAsia="Times New Roman"/>
          <w:color w:val="000000" w:themeColor="text1"/>
          <w:sz w:val="24"/>
          <w:szCs w:val="24"/>
        </w:rPr>
        <w:t>(509)344-5770</w:t>
      </w:r>
    </w:p>
    <w:p w:rsidR="003D1BAE" w:rsidRPr="00DB38F4" w:rsidRDefault="003D1BAE" w:rsidP="003D1BA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DB38F4">
        <w:rPr>
          <w:rFonts w:eastAsia="Times New Roman"/>
          <w:color w:val="000000" w:themeColor="text1"/>
          <w:sz w:val="24"/>
          <w:szCs w:val="24"/>
        </w:rPr>
        <w:t>Walla Walla Veterans Home:</w:t>
      </w:r>
      <w:r w:rsidR="00B153C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559DA">
        <w:rPr>
          <w:rFonts w:eastAsia="Times New Roman"/>
          <w:color w:val="000000" w:themeColor="text1"/>
          <w:sz w:val="24"/>
          <w:szCs w:val="24"/>
        </w:rPr>
        <w:t>509-394-6800</w:t>
      </w:r>
    </w:p>
    <w:p w:rsidR="003D1BAE" w:rsidRPr="00516C48" w:rsidRDefault="003D1BAE" w:rsidP="00090612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FB02B4" w:rsidRPr="00FB02B4" w:rsidRDefault="00FB02B4" w:rsidP="00FB02B4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FB02B4">
        <w:rPr>
          <w:rFonts w:eastAsia="Times New Roman"/>
          <w:b/>
          <w:sz w:val="24"/>
          <w:szCs w:val="24"/>
        </w:rPr>
        <w:t>Will residents still be permitted to leave campus?</w:t>
      </w:r>
    </w:p>
    <w:p w:rsidR="00FB02B4" w:rsidRPr="00516C48" w:rsidRDefault="00516C48" w:rsidP="00516C48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 are educating any residents who leave campus </w:t>
      </w:r>
      <w:r w:rsidR="001A18BA">
        <w:rPr>
          <w:rFonts w:eastAsia="Times New Roman"/>
          <w:sz w:val="24"/>
          <w:szCs w:val="24"/>
        </w:rPr>
        <w:t>about</w:t>
      </w:r>
      <w:r>
        <w:rPr>
          <w:rFonts w:eastAsia="Times New Roman"/>
          <w:sz w:val="24"/>
          <w:szCs w:val="24"/>
        </w:rPr>
        <w:t xml:space="preserve"> the </w:t>
      </w:r>
      <w:r w:rsidR="001A18BA">
        <w:rPr>
          <w:rFonts w:eastAsia="Times New Roman"/>
          <w:sz w:val="24"/>
          <w:szCs w:val="24"/>
        </w:rPr>
        <w:t>risks</w:t>
      </w:r>
      <w:r>
        <w:rPr>
          <w:rFonts w:eastAsia="Times New Roman"/>
          <w:sz w:val="24"/>
          <w:szCs w:val="24"/>
        </w:rPr>
        <w:t xml:space="preserve"> posed by COVID-19 to themselves</w:t>
      </w:r>
      <w:r w:rsidR="001A18BA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other residents and staff in the building. We are also offering additional opportunities for personal shopping. </w:t>
      </w:r>
      <w:r w:rsidR="001A18BA">
        <w:rPr>
          <w:rFonts w:eastAsia="Times New Roman"/>
          <w:sz w:val="24"/>
          <w:szCs w:val="24"/>
        </w:rPr>
        <w:t xml:space="preserve">Our facilities </w:t>
      </w:r>
      <w:r w:rsidR="003D1BAE">
        <w:rPr>
          <w:rFonts w:eastAsia="Times New Roman"/>
          <w:sz w:val="24"/>
          <w:szCs w:val="24"/>
        </w:rPr>
        <w:t>cannot</w:t>
      </w:r>
      <w:r>
        <w:rPr>
          <w:rFonts w:eastAsia="Times New Roman"/>
          <w:sz w:val="24"/>
          <w:szCs w:val="24"/>
        </w:rPr>
        <w:t xml:space="preserve"> involuntarily keep a resident from leaving</w:t>
      </w:r>
      <w:r w:rsidR="001A18BA">
        <w:rPr>
          <w:rFonts w:eastAsia="Times New Roman"/>
          <w:sz w:val="24"/>
          <w:szCs w:val="24"/>
        </w:rPr>
        <w:t xml:space="preserve"> and </w:t>
      </w:r>
      <w:hyperlink r:id="rId9" w:history="1">
        <w:r w:rsidR="001A18BA" w:rsidRPr="00DE316C">
          <w:rPr>
            <w:rStyle w:val="Hyperlink"/>
            <w:rFonts w:eastAsia="Times New Roman"/>
            <w:sz w:val="24"/>
            <w:szCs w:val="24"/>
          </w:rPr>
          <w:t>current restrictions on visitors</w:t>
        </w:r>
      </w:hyperlink>
      <w:r w:rsidR="001A18BA">
        <w:rPr>
          <w:rFonts w:eastAsia="Times New Roman"/>
          <w:sz w:val="24"/>
          <w:szCs w:val="24"/>
        </w:rPr>
        <w:t xml:space="preserve"> do not address resident’s ability to leave</w:t>
      </w:r>
      <w:r>
        <w:rPr>
          <w:rFonts w:eastAsia="Times New Roman"/>
          <w:sz w:val="24"/>
          <w:szCs w:val="24"/>
        </w:rPr>
        <w:t>.  Any resident who leaves the facility must be screened upon return</w:t>
      </w:r>
      <w:r w:rsidR="00F152DC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is closely monitored for symptoms</w:t>
      </w:r>
      <w:r w:rsidR="00F152DC">
        <w:rPr>
          <w:rFonts w:eastAsia="Times New Roman"/>
          <w:sz w:val="24"/>
          <w:szCs w:val="24"/>
        </w:rPr>
        <w:t>, and may be required to quarantine in their room for 14 days when they return</w:t>
      </w:r>
      <w:r>
        <w:rPr>
          <w:rFonts w:eastAsia="Times New Roman"/>
          <w:sz w:val="24"/>
          <w:szCs w:val="24"/>
        </w:rPr>
        <w:t>.</w:t>
      </w:r>
    </w:p>
    <w:p w:rsidR="00516C48" w:rsidRDefault="00516C48" w:rsidP="00FB02B4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3D1BAE" w:rsidRPr="00FB02B4" w:rsidRDefault="003D1BAE" w:rsidP="003D1BAE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FB02B4">
        <w:rPr>
          <w:b/>
          <w:color w:val="000000" w:themeColor="text1"/>
          <w:sz w:val="24"/>
          <w:szCs w:val="24"/>
        </w:rPr>
        <w:t>How can I keep track of whether a Veterans Home has test</w:t>
      </w:r>
      <w:r>
        <w:rPr>
          <w:b/>
          <w:color w:val="000000" w:themeColor="text1"/>
          <w:sz w:val="24"/>
          <w:szCs w:val="24"/>
        </w:rPr>
        <w:t>ed a resident or staff member</w:t>
      </w:r>
      <w:r w:rsidRPr="00FB02B4">
        <w:rPr>
          <w:b/>
          <w:color w:val="000000" w:themeColor="text1"/>
          <w:sz w:val="24"/>
          <w:szCs w:val="24"/>
        </w:rPr>
        <w:t xml:space="preserve"> and what the results are?</w:t>
      </w:r>
    </w:p>
    <w:p w:rsidR="003D1BAE" w:rsidRPr="001A18BA" w:rsidRDefault="003D1BAE" w:rsidP="003D1BA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 know that these times bring great uncertainty for everyone, especially </w:t>
      </w:r>
      <w:r w:rsidR="00B153C8">
        <w:rPr>
          <w:sz w:val="24"/>
          <w:szCs w:val="24"/>
        </w:rPr>
        <w:t>f</w:t>
      </w:r>
      <w:r>
        <w:rPr>
          <w:sz w:val="24"/>
          <w:szCs w:val="24"/>
        </w:rPr>
        <w:t xml:space="preserve">or residents, families and staff members.  We are working hard to ensure information is available and regularly updated.  Please visit </w:t>
      </w:r>
      <w:hyperlink r:id="rId10" w:history="1">
        <w:r w:rsidRPr="00674052">
          <w:rPr>
            <w:rStyle w:val="Hyperlink"/>
            <w:sz w:val="24"/>
            <w:szCs w:val="24"/>
          </w:rPr>
          <w:t>www.dva.wa.gov/covid</w:t>
        </w:r>
      </w:hyperlink>
      <w:r>
        <w:rPr>
          <w:sz w:val="24"/>
          <w:szCs w:val="24"/>
        </w:rPr>
        <w:t xml:space="preserve"> for information on whether tests have been performed and what the results are.</w:t>
      </w:r>
    </w:p>
    <w:p w:rsidR="003D1BAE" w:rsidRDefault="003D1BAE" w:rsidP="00FB02B4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516C48" w:rsidRDefault="00516C48" w:rsidP="00FB02B4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FB02B4" w:rsidRPr="00FB02B4" w:rsidRDefault="00FB02B4" w:rsidP="00FB02B4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FB02B4">
        <w:rPr>
          <w:b/>
          <w:color w:val="000000" w:themeColor="text1"/>
          <w:sz w:val="24"/>
          <w:szCs w:val="24"/>
        </w:rPr>
        <w:t xml:space="preserve">Who decides if a test should be done?  </w:t>
      </w:r>
    </w:p>
    <w:p w:rsidR="00FB02B4" w:rsidRPr="001A18BA" w:rsidRDefault="001A18BA" w:rsidP="001A18BA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clinical team</w:t>
      </w:r>
      <w:r w:rsidR="00090612">
        <w:rPr>
          <w:color w:val="000000" w:themeColor="text1"/>
          <w:sz w:val="24"/>
          <w:szCs w:val="24"/>
        </w:rPr>
        <w:t>, including the physician,</w:t>
      </w:r>
      <w:r>
        <w:rPr>
          <w:color w:val="000000" w:themeColor="text1"/>
          <w:sz w:val="24"/>
          <w:szCs w:val="24"/>
        </w:rPr>
        <w:t xml:space="preserve"> determines whether</w:t>
      </w:r>
      <w:r w:rsidR="00F152DC">
        <w:rPr>
          <w:color w:val="000000" w:themeColor="text1"/>
          <w:sz w:val="24"/>
          <w:szCs w:val="24"/>
        </w:rPr>
        <w:t xml:space="preserve"> potential exposure warrants testing, or whether</w:t>
      </w:r>
      <w:r>
        <w:rPr>
          <w:color w:val="000000" w:themeColor="text1"/>
          <w:sz w:val="24"/>
          <w:szCs w:val="24"/>
        </w:rPr>
        <w:t xml:space="preserve"> symptoms are consistent with those of COVID-19.  If they are, testing is ordered.</w:t>
      </w:r>
    </w:p>
    <w:p w:rsidR="00516C48" w:rsidRDefault="00516C48" w:rsidP="00FB02B4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FB02B4" w:rsidRPr="00FB02B4" w:rsidRDefault="00FB02B4" w:rsidP="00FB02B4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FB02B4">
        <w:rPr>
          <w:b/>
          <w:color w:val="000000" w:themeColor="text1"/>
          <w:sz w:val="24"/>
          <w:szCs w:val="24"/>
        </w:rPr>
        <w:t xml:space="preserve">Will families be notified if their family member is being tested?  </w:t>
      </w:r>
    </w:p>
    <w:p w:rsidR="00FB02B4" w:rsidRPr="001A18BA" w:rsidRDefault="001A18BA" w:rsidP="001A18BA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Yes.  The family member or resident representative will be notified. We will also notify all residents, families and staff members that a test has been performed within the facility.  This notification will not identify the resident.</w:t>
      </w:r>
    </w:p>
    <w:p w:rsidR="001A18BA" w:rsidRDefault="001A18BA" w:rsidP="00FB02B4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FB02B4" w:rsidRPr="008559DA" w:rsidRDefault="003D1BAE" w:rsidP="003D1BAE">
      <w:pPr>
        <w:spacing w:after="0" w:line="240" w:lineRule="auto"/>
        <w:rPr>
          <w:b/>
          <w:sz w:val="24"/>
          <w:szCs w:val="24"/>
        </w:rPr>
      </w:pPr>
      <w:r w:rsidRPr="008559DA">
        <w:rPr>
          <w:b/>
          <w:sz w:val="24"/>
          <w:szCs w:val="24"/>
        </w:rPr>
        <w:t>If you have questions that aren’t answered here, please contact the Administration Office at the following numbers:</w:t>
      </w:r>
    </w:p>
    <w:p w:rsidR="003D1BAE" w:rsidRPr="008559DA" w:rsidRDefault="00B758F0" w:rsidP="008559D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Orting </w:t>
      </w:r>
      <w:r w:rsidR="003D1BAE" w:rsidRPr="00DB38F4">
        <w:rPr>
          <w:rFonts w:eastAsia="Times New Roman"/>
          <w:color w:val="000000" w:themeColor="text1"/>
          <w:sz w:val="24"/>
          <w:szCs w:val="24"/>
        </w:rPr>
        <w:t xml:space="preserve">Soldiers Home: </w:t>
      </w:r>
      <w:r w:rsidR="008559DA">
        <w:rPr>
          <w:rFonts w:eastAsia="Times New Roman"/>
          <w:color w:val="000000" w:themeColor="text1"/>
          <w:sz w:val="24"/>
          <w:szCs w:val="24"/>
        </w:rPr>
        <w:t>360-893-4515</w:t>
      </w:r>
    </w:p>
    <w:p w:rsidR="003D1BAE" w:rsidRPr="00DB38F4" w:rsidRDefault="003D1BAE" w:rsidP="003D1BA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DB38F4">
        <w:rPr>
          <w:rFonts w:eastAsia="Times New Roman"/>
          <w:color w:val="000000" w:themeColor="text1"/>
          <w:sz w:val="24"/>
          <w:szCs w:val="24"/>
        </w:rPr>
        <w:t>Port Orchard</w:t>
      </w:r>
      <w:r w:rsidR="00B758F0">
        <w:rPr>
          <w:rFonts w:eastAsia="Times New Roman"/>
          <w:color w:val="000000" w:themeColor="text1"/>
          <w:sz w:val="24"/>
          <w:szCs w:val="24"/>
        </w:rPr>
        <w:t>, Washington</w:t>
      </w:r>
      <w:r w:rsidRPr="00DB38F4">
        <w:rPr>
          <w:rFonts w:eastAsia="Times New Roman"/>
          <w:color w:val="000000" w:themeColor="text1"/>
          <w:sz w:val="24"/>
          <w:szCs w:val="24"/>
        </w:rPr>
        <w:t xml:space="preserve"> Veterans Home: 360 895-4700</w:t>
      </w:r>
    </w:p>
    <w:p w:rsidR="003D1BAE" w:rsidRPr="00DB38F4" w:rsidRDefault="003D1BAE" w:rsidP="003D1BA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DB38F4">
        <w:rPr>
          <w:rFonts w:eastAsia="Times New Roman"/>
          <w:color w:val="000000" w:themeColor="text1"/>
          <w:sz w:val="24"/>
          <w:szCs w:val="24"/>
        </w:rPr>
        <w:t>Spokane Veterans Home:</w:t>
      </w:r>
      <w:r w:rsidR="008C6DA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C6DA0" w:rsidRPr="008C6DA0">
        <w:rPr>
          <w:rFonts w:eastAsia="Times New Roman"/>
          <w:color w:val="000000" w:themeColor="text1"/>
          <w:sz w:val="24"/>
          <w:szCs w:val="24"/>
        </w:rPr>
        <w:t>509</w:t>
      </w:r>
      <w:r w:rsidR="00F152DC">
        <w:rPr>
          <w:rFonts w:eastAsia="Times New Roman"/>
          <w:color w:val="000000" w:themeColor="text1"/>
          <w:sz w:val="24"/>
          <w:szCs w:val="24"/>
        </w:rPr>
        <w:t>-</w:t>
      </w:r>
      <w:r w:rsidR="008C6DA0" w:rsidRPr="008C6DA0">
        <w:rPr>
          <w:rFonts w:eastAsia="Times New Roman"/>
          <w:color w:val="000000" w:themeColor="text1"/>
          <w:sz w:val="24"/>
          <w:szCs w:val="24"/>
        </w:rPr>
        <w:t>344-577</w:t>
      </w:r>
      <w:r w:rsidR="00123E7F">
        <w:rPr>
          <w:rFonts w:eastAsia="Times New Roman"/>
          <w:color w:val="000000" w:themeColor="text1"/>
          <w:sz w:val="24"/>
          <w:szCs w:val="24"/>
        </w:rPr>
        <w:t>3</w:t>
      </w:r>
    </w:p>
    <w:p w:rsidR="003D1BAE" w:rsidRPr="00DE316C" w:rsidRDefault="003D1BAE" w:rsidP="008559D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DB38F4">
        <w:rPr>
          <w:rFonts w:eastAsia="Times New Roman"/>
          <w:color w:val="000000" w:themeColor="text1"/>
          <w:sz w:val="24"/>
          <w:szCs w:val="24"/>
        </w:rPr>
        <w:t>Walla Walla Veterans Home:</w:t>
      </w:r>
      <w:r w:rsidR="004665A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559DA">
        <w:rPr>
          <w:rFonts w:eastAsia="Times New Roman"/>
          <w:color w:val="000000" w:themeColor="text1"/>
          <w:sz w:val="24"/>
          <w:szCs w:val="24"/>
        </w:rPr>
        <w:t>509-394-6800</w:t>
      </w:r>
    </w:p>
    <w:sectPr w:rsidR="003D1BAE" w:rsidRPr="00DE316C" w:rsidSect="00397E8F">
      <w:footerReference w:type="default" r:id="rId11"/>
      <w:pgSz w:w="12240" w:h="15840"/>
      <w:pgMar w:top="99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2AB" w:rsidRDefault="00C732AB" w:rsidP="0022075E">
      <w:pPr>
        <w:spacing w:after="0" w:line="240" w:lineRule="auto"/>
      </w:pPr>
      <w:r>
        <w:separator/>
      </w:r>
    </w:p>
  </w:endnote>
  <w:endnote w:type="continuationSeparator" w:id="0">
    <w:p w:rsidR="00C732AB" w:rsidRDefault="00C732AB" w:rsidP="0022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5E" w:rsidRDefault="0022075E">
    <w:pPr>
      <w:pStyle w:val="Footer"/>
    </w:pPr>
    <w:r>
      <w:fldChar w:fldCharType="begin"/>
    </w:r>
    <w:r>
      <w:instrText xml:space="preserve"> DATE \@ "dddd, MMMM d, yyyy" </w:instrText>
    </w:r>
    <w:r>
      <w:fldChar w:fldCharType="separate"/>
    </w:r>
    <w:r w:rsidR="00AB7FB9">
      <w:rPr>
        <w:noProof/>
      </w:rPr>
      <w:t>Friday, November 20, 2020</w:t>
    </w:r>
    <w:r>
      <w:fldChar w:fldCharType="end"/>
    </w:r>
  </w:p>
  <w:p w:rsidR="0022075E" w:rsidRDefault="00220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2AB" w:rsidRDefault="00C732AB" w:rsidP="0022075E">
      <w:pPr>
        <w:spacing w:after="0" w:line="240" w:lineRule="auto"/>
      </w:pPr>
      <w:r>
        <w:separator/>
      </w:r>
    </w:p>
  </w:footnote>
  <w:footnote w:type="continuationSeparator" w:id="0">
    <w:p w:rsidR="00C732AB" w:rsidRDefault="00C732AB" w:rsidP="0022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40929"/>
    <w:multiLevelType w:val="hybridMultilevel"/>
    <w:tmpl w:val="52305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1B58BC"/>
    <w:multiLevelType w:val="hybridMultilevel"/>
    <w:tmpl w:val="F9B2A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FF5118"/>
    <w:multiLevelType w:val="hybridMultilevel"/>
    <w:tmpl w:val="B12C6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B4"/>
    <w:rsid w:val="0001109D"/>
    <w:rsid w:val="00076597"/>
    <w:rsid w:val="00090612"/>
    <w:rsid w:val="00123E7F"/>
    <w:rsid w:val="001527F4"/>
    <w:rsid w:val="0016718F"/>
    <w:rsid w:val="00180B9A"/>
    <w:rsid w:val="001A18BA"/>
    <w:rsid w:val="0022075E"/>
    <w:rsid w:val="00273C8A"/>
    <w:rsid w:val="002B74E8"/>
    <w:rsid w:val="002F0268"/>
    <w:rsid w:val="003360F6"/>
    <w:rsid w:val="00341605"/>
    <w:rsid w:val="0038725F"/>
    <w:rsid w:val="00397E8F"/>
    <w:rsid w:val="003D1BAE"/>
    <w:rsid w:val="00413A15"/>
    <w:rsid w:val="004201F2"/>
    <w:rsid w:val="00426032"/>
    <w:rsid w:val="004665A5"/>
    <w:rsid w:val="00516C48"/>
    <w:rsid w:val="005C0E50"/>
    <w:rsid w:val="00603B72"/>
    <w:rsid w:val="006E2BAD"/>
    <w:rsid w:val="00781235"/>
    <w:rsid w:val="008559DA"/>
    <w:rsid w:val="008C6DA0"/>
    <w:rsid w:val="0098293A"/>
    <w:rsid w:val="00AB7FB9"/>
    <w:rsid w:val="00B153C8"/>
    <w:rsid w:val="00B7512B"/>
    <w:rsid w:val="00B758F0"/>
    <w:rsid w:val="00BE398E"/>
    <w:rsid w:val="00C028B2"/>
    <w:rsid w:val="00C732AB"/>
    <w:rsid w:val="00DB667D"/>
    <w:rsid w:val="00DC3A3F"/>
    <w:rsid w:val="00DC5749"/>
    <w:rsid w:val="00DE316C"/>
    <w:rsid w:val="00EB6445"/>
    <w:rsid w:val="00F152DC"/>
    <w:rsid w:val="00F66370"/>
    <w:rsid w:val="00F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DE5E"/>
  <w15:chartTrackingRefBased/>
  <w15:docId w15:val="{FD9F983D-22A3-4809-B4E1-B91554F2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8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8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1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6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BAE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1B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829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5E"/>
  </w:style>
  <w:style w:type="paragraph" w:styleId="Footer">
    <w:name w:val="footer"/>
    <w:basedOn w:val="Normal"/>
    <w:link w:val="FooterChar"/>
    <w:uiPriority w:val="99"/>
    <w:unhideWhenUsed/>
    <w:rsid w:val="0022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or.wa.gov/sites/default/files/proclamations/COVID%2019%20November%20Statewide%20Restriction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va.wa.gov/cov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va.wa.gov/sites/default/files/20-16%20Coronavirus%20No%20visitors%20LT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3897</Characters>
  <Application>Microsoft Office Word</Application>
  <DocSecurity>0</DocSecurity>
  <Lines>205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Audette, Heidi (DVA)</dc:creator>
  <cp:keywords/>
  <dc:description/>
  <cp:lastModifiedBy>Audette, Heidi (DVA)</cp:lastModifiedBy>
  <cp:revision>3</cp:revision>
  <cp:lastPrinted>2020-10-29T18:04:00Z</cp:lastPrinted>
  <dcterms:created xsi:type="dcterms:W3CDTF">2020-11-20T20:04:00Z</dcterms:created>
  <dcterms:modified xsi:type="dcterms:W3CDTF">2020-11-20T20:05:00Z</dcterms:modified>
</cp:coreProperties>
</file>